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13" w:rsidRPr="00D84D85" w:rsidRDefault="00D84D85" w:rsidP="00D84D85">
      <w:pPr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Table S1</w:t>
      </w:r>
      <w:r w:rsidRPr="003A6DB9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852DF">
        <w:rPr>
          <w:rFonts w:ascii="Times New Roman" w:hAnsi="Times New Roman" w:cs="Times New Roman"/>
          <w:sz w:val="24"/>
          <w:lang w:val="en-US"/>
        </w:rPr>
        <w:t>Test</w:t>
      </w:r>
      <w:r>
        <w:rPr>
          <w:rFonts w:ascii="Times New Roman" w:hAnsi="Times New Roman" w:cs="Times New Roman"/>
          <w:sz w:val="24"/>
          <w:lang w:val="en-US"/>
        </w:rPr>
        <w:t>s of f</w:t>
      </w:r>
      <w:r>
        <w:rPr>
          <w:rFonts w:ascii="Times New Roman" w:hAnsi="Times New Roman" w:cs="Times New Roman"/>
          <w:sz w:val="24"/>
          <w:lang w:val="en-US"/>
        </w:rPr>
        <w:t>ixed-effects for site 1</w:t>
      </w:r>
      <w:r>
        <w:rPr>
          <w:rFonts w:ascii="Times New Roman" w:hAnsi="Times New Roman" w:cs="Times New Roman"/>
          <w:sz w:val="24"/>
          <w:lang w:val="en-US"/>
        </w:rPr>
        <w:t xml:space="preserve"> (F</w:t>
      </w:r>
      <w:r w:rsidRPr="004852DF">
        <w:rPr>
          <w:rFonts w:ascii="Times New Roman" w:hAnsi="Times New Roman" w:cs="Times New Roman"/>
          <w:sz w:val="24"/>
          <w:lang w:val="en-US"/>
        </w:rPr>
        <w:t xml:space="preserve">irst experiment) according to the adequacy of the model and adjusted means </w:t>
      </w:r>
      <w:r w:rsidR="00543AB9">
        <w:rPr>
          <w:rFonts w:ascii="Times New Roman" w:hAnsi="Times New Roman" w:cs="Times New Roman"/>
          <w:sz w:val="24"/>
          <w:lang w:val="en-US"/>
        </w:rPr>
        <w:t>(</w:t>
      </w:r>
      <w:r w:rsidR="00543AB9" w:rsidRPr="00D84D85">
        <w:rPr>
          <w:rFonts w:ascii="Calibri" w:eastAsia="Times New Roman" w:hAnsi="Calibri" w:cs="Calibri"/>
          <w:sz w:val="20"/>
          <w:szCs w:val="20"/>
          <w:lang w:val="en-US" w:eastAsia="es-AR"/>
        </w:rPr>
        <w:t>±</w:t>
      </w:r>
      <w:r w:rsidR="00543AB9">
        <w:rPr>
          <w:rFonts w:ascii="Times New Roman" w:hAnsi="Times New Roman" w:cs="Times New Roman"/>
          <w:sz w:val="24"/>
          <w:lang w:val="en-US"/>
        </w:rPr>
        <w:t xml:space="preserve"> standard error)</w:t>
      </w:r>
      <w:r w:rsidRPr="004852DF">
        <w:rPr>
          <w:rFonts w:ascii="Times New Roman" w:hAnsi="Times New Roman" w:cs="Times New Roman"/>
          <w:sz w:val="24"/>
          <w:lang w:val="en-US"/>
        </w:rPr>
        <w:t xml:space="preserve"> for the interaction between sampling date and treatment</w:t>
      </w:r>
      <w:r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W w:w="5848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1976"/>
        <w:gridCol w:w="1836"/>
      </w:tblGrid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Source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F-value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p-value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Intercept 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175.64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&lt;0.0001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Sampling date (SD)        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86.23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&lt;0.0001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Treatment (T)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8.9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&lt;0.0001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SD * T</w:t>
            </w:r>
          </w:p>
        </w:tc>
        <w:tc>
          <w:tcPr>
            <w:tcW w:w="1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3.01</w:t>
            </w:r>
          </w:p>
        </w:tc>
        <w:tc>
          <w:tcPr>
            <w:tcW w:w="18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&lt;0.0001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Sampling date </w:t>
            </w:r>
          </w:p>
        </w:tc>
        <w:tc>
          <w:tcPr>
            <w:tcW w:w="197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Treatment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Adjusted Mean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22/12/2015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213.4 </w:t>
            </w:r>
            <w:r w:rsidRPr="00A825FE">
              <w:rPr>
                <w:rFonts w:ascii="Calibri" w:eastAsia="Times New Roman" w:hAnsi="Calibri" w:cs="Calibri"/>
                <w:sz w:val="20"/>
                <w:szCs w:val="20"/>
                <w:lang w:val="en-US" w:eastAsia="es-AR"/>
              </w:rPr>
              <w:t>±</w:t>
            </w: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 38.3  </w:t>
            </w:r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16/12/2015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161.2 ± 42.8  </w:t>
            </w:r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16/12/2015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148.4 ± 42.9  </w:t>
            </w:r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10/12/2015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140.8 ± 22.7  </w:t>
            </w:r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22/12/2015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84.5 ± 30.9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bc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04/02/2016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76.9 ± 32.4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bcd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22/12/2015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75.1 ± 38.2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bcde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04/02/2016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73.3 ± 26.2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bcde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10/12/2015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62.8 ± 22.7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bcde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19/01/2016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55.4 ± 4.0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bcde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27/01/2016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53.1 ± 19.5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bcde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10/12/2015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51.8 ± 22.7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bcde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16/12/2015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46.8 ± 42.9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19/01/2016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45.5 ± 4.0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27/01/2016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44.3 ± 19.5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16/03/2016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41.4 ± 12.0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27/01/2016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41.2 ± 24.1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13/10/2015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39.1 ± 6.9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13/10/2015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39.1 ± 6.9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13/10/2015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39.1 ± 6.9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13/10/2015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39.0 ± 6.9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19/01/2016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37.1 ± 4.0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04/02/2016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35.6 ± 32.4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27/01/2016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33.0 ± 24.1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16/03/2016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32.8 ± 12.0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16/12/2015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31.6 ± 34.7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16/03/2016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29.5 ± 12.0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16/03/2016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26.2 ± 12.0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10/12/2015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22.7 ± 18.3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04/02/2016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21.6 ± 26.2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22/12/2015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20.9 ± 30.9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cdef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25/07/2016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13.8 ± 5.6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19/01/2016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12.8 ± 4.0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def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lastRenderedPageBreak/>
              <w:t>21/04/2016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10.2 ± 5.8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21/04/2016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10.1 ± 5.8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25/07/2016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9.9 ± 5.6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25/07/2016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7.9 ± 5.6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15/06/2016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7.0 ± 2.8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25/07/2016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6.5 ± 5.6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21/04/2016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4.8 ± 5.8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15/06/2016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4.7 ± 2.8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15/06/2016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2.3 ± 2.8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21/04/2016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1.6 ± 5.8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15/06/2016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0.9 ± 2.8  </w:t>
            </w:r>
            <w:proofErr w:type="spellStart"/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ef</w:t>
            </w:r>
            <w:proofErr w:type="spellEnd"/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13/11/2015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-28.7 ± 3.3  </w:t>
            </w:r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f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13/11/2015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-28.7 ± 3.3  </w:t>
            </w:r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f</w:t>
            </w:r>
          </w:p>
        </w:tc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13/11/2015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-28.7 ± 3.3  </w:t>
            </w:r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f</w:t>
            </w:r>
          </w:p>
        </w:tc>
        <w:bookmarkStart w:id="0" w:name="_GoBack"/>
        <w:bookmarkEnd w:id="0"/>
      </w:tr>
      <w:tr w:rsidR="00A825FE" w:rsidRPr="00A825FE" w:rsidTr="00A825FE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13/11/2015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5FE" w:rsidRPr="00A825FE" w:rsidRDefault="00A825FE" w:rsidP="00A82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825F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-28.7 ± 3.3  </w:t>
            </w:r>
            <w:r w:rsidRPr="00A825F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f</w:t>
            </w:r>
          </w:p>
        </w:tc>
      </w:tr>
    </w:tbl>
    <w:p w:rsidR="00D84D85" w:rsidRPr="008E47C3" w:rsidRDefault="00D84D85" w:rsidP="00D84D85">
      <w:pPr>
        <w:jc w:val="both"/>
        <w:rPr>
          <w:rFonts w:ascii="Times New Roman" w:hAnsi="Times New Roman" w:cs="Times New Roman"/>
          <w:lang w:val="en-US"/>
        </w:rPr>
      </w:pPr>
      <w:r w:rsidRPr="004852DF">
        <w:rPr>
          <w:rFonts w:ascii="Times New Roman" w:hAnsi="Times New Roman" w:cs="Times New Roman"/>
        </w:rPr>
        <w:t>Different letters indicate significant differences among mean values for th</w:t>
      </w:r>
      <w:r w:rsidR="00543AB9">
        <w:rPr>
          <w:rFonts w:ascii="Times New Roman" w:hAnsi="Times New Roman" w:cs="Times New Roman"/>
        </w:rPr>
        <w:t>e interaction between treatment</w:t>
      </w:r>
      <w:r w:rsidRPr="004852DF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gas sampling date according to ANOVA and </w:t>
      </w:r>
      <w:proofErr w:type="spellStart"/>
      <w:r>
        <w:rPr>
          <w:rFonts w:ascii="Times New Roman" w:hAnsi="Times New Roman" w:cs="Times New Roman"/>
        </w:rPr>
        <w:t>Fisher’test</w:t>
      </w:r>
      <w:proofErr w:type="spellEnd"/>
      <w:r>
        <w:rPr>
          <w:rFonts w:ascii="Times New Roman" w:hAnsi="Times New Roman" w:cs="Times New Roman"/>
        </w:rPr>
        <w:t xml:space="preserve"> at 0.05</w:t>
      </w:r>
      <w:r w:rsidRPr="004852DF">
        <w:rPr>
          <w:rFonts w:ascii="Times New Roman" w:hAnsi="Times New Roman" w:cs="Times New Roman"/>
        </w:rPr>
        <w:t xml:space="preserve"> </w:t>
      </w:r>
      <w:proofErr w:type="gramStart"/>
      <w:r w:rsidRPr="004852DF">
        <w:rPr>
          <w:rFonts w:ascii="Times New Roman" w:hAnsi="Times New Roman" w:cs="Times New Roman"/>
        </w:rPr>
        <w:t>level</w:t>
      </w:r>
      <w:proofErr w:type="gramEnd"/>
      <w:r>
        <w:rPr>
          <w:rFonts w:ascii="Times New Roman" w:hAnsi="Times New Roman" w:cs="Times New Roman"/>
        </w:rPr>
        <w:t>.</w:t>
      </w:r>
    </w:p>
    <w:p w:rsidR="00D84D85" w:rsidRPr="00D84D85" w:rsidRDefault="00D84D85">
      <w:pPr>
        <w:rPr>
          <w:lang w:val="en-US"/>
        </w:rPr>
      </w:pPr>
    </w:p>
    <w:sectPr w:rsidR="00D84D85" w:rsidRPr="00D84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85"/>
    <w:rsid w:val="00183771"/>
    <w:rsid w:val="002E3BD9"/>
    <w:rsid w:val="00543AB9"/>
    <w:rsid w:val="00A825FE"/>
    <w:rsid w:val="00BB61CD"/>
    <w:rsid w:val="00D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Chalco Vera, Jorge</dc:creator>
  <cp:lastModifiedBy>Chalco Vera, Jorge</cp:lastModifiedBy>
  <cp:revision>3</cp:revision>
  <dcterms:created xsi:type="dcterms:W3CDTF">2021-03-11T15:25:00Z</dcterms:created>
  <dcterms:modified xsi:type="dcterms:W3CDTF">2021-03-11T17:54:00Z</dcterms:modified>
</cp:coreProperties>
</file>